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472307" w:rsidRPr="00A32236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472307" w:rsidRPr="00356E9E" w:rsidRDefault="00472307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cs="Calibri"/>
                <w:i/>
                <w:color w:val="00000A"/>
                <w:kern w:val="1"/>
                <w:lang w:eastAsia="el-GR"/>
              </w:rPr>
            </w:pPr>
          </w:p>
          <w:p w:rsidR="00472307" w:rsidRPr="00356E9E" w:rsidRDefault="00472307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</w:p>
          <w:p w:rsidR="00472307" w:rsidRPr="00356E9E" w:rsidRDefault="00945C97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  <w:r>
              <w:rPr>
                <w:rFonts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>
                  <wp:extent cx="1399540" cy="668020"/>
                  <wp:effectExtent l="0" t="0" r="0" b="0"/>
                  <wp:docPr id="1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307" w:rsidRPr="00356E9E" w:rsidRDefault="00472307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</w:p>
          <w:p w:rsidR="00472307" w:rsidRPr="00356E9E" w:rsidRDefault="00472307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</w:p>
        </w:tc>
      </w:tr>
      <w:tr w:rsidR="00472307" w:rsidRPr="00A32236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72307" w:rsidRPr="00356E9E" w:rsidRDefault="00472307" w:rsidP="009F1CA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</w:p>
          <w:p w:rsidR="009F1CA6" w:rsidRPr="00391FF1" w:rsidRDefault="009F1CA6" w:rsidP="009F1CA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kern w:val="1"/>
                <w:sz w:val="32"/>
                <w:szCs w:val="32"/>
                <w:lang w:eastAsia="zh-CN"/>
              </w:rPr>
            </w:pPr>
            <w:r w:rsidRPr="00391FF1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472307" w:rsidRPr="00A32236" w:rsidRDefault="009F1CA6" w:rsidP="009F1CA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  <w:r w:rsidRPr="00391FF1">
              <w:rPr>
                <w:rFonts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 ΤΗΝ ΠΡΟΜΗΘΕΙΑ ΔΙΑΚΟΣΙΩΝ (200) ΤΜΧ. ΑΛΕΞΙΣΦΑΙΡΩΝ ΓΙΛΕΚΩΝ ΓΙΑ ΤΗΝ ΚΑΛΥΨΗ ΤΩΝ ΑΝΑΓΚΩΝ ΤΟΥ ΠΡΟΣΩΠΙΚΟΥ ΤΗΣ Υ.Α.Β.Ε.</w:t>
            </w:r>
          </w:p>
        </w:tc>
      </w:tr>
      <w:tr w:rsidR="009F1CA6" w:rsidRPr="00A32236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9F1CA6" w:rsidRPr="00356E9E" w:rsidRDefault="009F1CA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391FF1">
              <w:rPr>
                <w:rFonts w:asciiTheme="minorHAnsi" w:hAnsiTheme="minorHAnsi"/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391FF1"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9F1CA6" w:rsidRPr="00391FF1" w:rsidRDefault="009F1CA6" w:rsidP="009F1CA6">
            <w:pPr>
              <w:pStyle w:val="Standard"/>
              <w:spacing w:after="0" w:line="240" w:lineRule="auto"/>
              <w:ind w:firstLine="0"/>
              <w:jc w:val="lef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391FF1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18110000-3/009 </w:t>
            </w:r>
          </w:p>
          <w:p w:rsidR="009F1CA6" w:rsidRPr="009751EF" w:rsidRDefault="009F1CA6" w:rsidP="009F1CA6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391FF1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(Ρουχισμός επαγγελματικής χρήσης)</w:t>
            </w:r>
          </w:p>
        </w:tc>
      </w:tr>
      <w:tr w:rsidR="00472307" w:rsidRPr="00A32236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472307" w:rsidRPr="00356E9E" w:rsidRDefault="00472307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472307" w:rsidRPr="00356E9E" w:rsidRDefault="00472307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9F1CA6" w:rsidRPr="00391FF1" w:rsidRDefault="009F1CA6" w:rsidP="009F1CA6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left"/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</w:pPr>
            <w:r w:rsidRPr="00391FF1"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Συνολική εκτιμώμενη αξία της σύμβασης σαράντα πέντε χιλιάδες ευρώ (45.000,00 €)</w:t>
            </w:r>
            <w:r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 xml:space="preserve"> πλέον ΦΠΑ</w:t>
            </w:r>
            <w:r w:rsidRPr="00391FF1">
              <w:rPr>
                <w:rFonts w:asciiTheme="minorHAnsi" w:hAnsi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72307" w:rsidRPr="00356E9E" w:rsidRDefault="00472307" w:rsidP="00E164C6">
            <w:pPr>
              <w:suppressAutoHyphens/>
              <w:spacing w:after="0" w:line="240" w:lineRule="auto"/>
              <w:ind w:left="36"/>
              <w:jc w:val="center"/>
              <w:textAlignment w:val="baseline"/>
              <w:rPr>
                <w:rFonts w:cs="Calibri"/>
                <w:i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</w:tr>
      <w:tr w:rsidR="009F1CA6" w:rsidRPr="00A32236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9F1CA6" w:rsidRPr="00356E9E" w:rsidRDefault="009F1CA6" w:rsidP="009F1CA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9F1CA6" w:rsidRPr="00356E9E" w:rsidRDefault="009F1CA6" w:rsidP="009F1CA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F1CA6" w:rsidRPr="00391FF1" w:rsidRDefault="009F1CA6" w:rsidP="009F1CA6">
            <w:pPr>
              <w:pStyle w:val="Standard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val="en-US"/>
              </w:rPr>
              <w:t>8055/5498/01.07.2020</w:t>
            </w:r>
            <w:r w:rsidRPr="00391FF1"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  <w:t xml:space="preserve"> (ΑΔΑ</w:t>
            </w:r>
            <w:r w:rsidRPr="00391FF1"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/>
                <w:b/>
                <w:i/>
                <w:color w:val="auto"/>
                <w:sz w:val="24"/>
                <w:szCs w:val="24"/>
              </w:rPr>
              <w:t xml:space="preserve"> 05-06ΙΟ</w:t>
            </w:r>
            <w:r w:rsidRPr="00391FF1">
              <w:rPr>
                <w:rFonts w:asciiTheme="minorHAnsi" w:hAnsiTheme="minorHAnsi"/>
                <w:b/>
                <w:i/>
                <w:color w:val="auto"/>
                <w:sz w:val="24"/>
                <w:szCs w:val="24"/>
                <w:lang w:val="en-US"/>
              </w:rPr>
              <w:t>)</w:t>
            </w:r>
          </w:p>
        </w:tc>
      </w:tr>
      <w:tr w:rsidR="009F1CA6" w:rsidRPr="00A32236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F1CA6" w:rsidRPr="00356E9E" w:rsidRDefault="009F1CA6" w:rsidP="009F1CA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9F1CA6" w:rsidRPr="009F1CA6" w:rsidRDefault="009F1CA6" w:rsidP="009F1CA6">
            <w:pPr>
              <w:pStyle w:val="Standard"/>
              <w:spacing w:after="0"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9751EF">
              <w:rPr>
                <w:rFonts w:asciiTheme="minorHAnsi" w:hAnsiTheme="minorHAnsi"/>
                <w:b/>
                <w:i/>
                <w:sz w:val="32"/>
                <w:szCs w:val="32"/>
              </w:rPr>
              <w:t>ΑΘΗΝΑ</w:t>
            </w:r>
            <w:r w:rsidR="006C1A99">
              <w:rPr>
                <w:rFonts w:asciiTheme="minorHAnsi" w:hAnsiTheme="minorHAnsi"/>
                <w:b/>
                <w:i/>
                <w:sz w:val="32"/>
                <w:szCs w:val="32"/>
                <w:lang w:val="en-US"/>
              </w:rPr>
              <w:t>,</w:t>
            </w:r>
            <w:r w:rsidRPr="009751EF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 </w:t>
            </w:r>
            <w:r w:rsidR="0084255C">
              <w:rPr>
                <w:rFonts w:asciiTheme="minorHAnsi" w:hAnsiTheme="minorHAnsi"/>
                <w:b/>
                <w:i/>
                <w:sz w:val="32"/>
                <w:szCs w:val="32"/>
                <w:lang w:val="en-US"/>
              </w:rPr>
              <w:t>2/7/2020</w:t>
            </w:r>
            <w:bookmarkStart w:id="0" w:name="_GoBack"/>
            <w:bookmarkEnd w:id="0"/>
          </w:p>
          <w:p w:rsidR="009F1CA6" w:rsidRPr="00356E9E" w:rsidRDefault="009F1CA6" w:rsidP="009F1CA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9F1CA6" w:rsidRPr="00A32236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F1CA6" w:rsidRPr="000253B8" w:rsidRDefault="009F1CA6" w:rsidP="009F1CA6">
            <w:pPr>
              <w:suppressAutoHyphens/>
              <w:spacing w:after="0" w:line="240" w:lineRule="auto"/>
              <w:jc w:val="center"/>
              <w:textAlignment w:val="baseline"/>
              <w:rPr>
                <w:rFonts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</w:pPr>
            <w:r w:rsidRPr="000253B8">
              <w:rPr>
                <w:rFonts w:cs="Calibri"/>
                <w:b/>
                <w:i/>
                <w:color w:val="00000A"/>
                <w:kern w:val="1"/>
                <w:sz w:val="32"/>
                <w:szCs w:val="32"/>
                <w:lang w:eastAsia="ar-SA"/>
              </w:rPr>
              <w:t>ΠΑΡΑΡΤΗΜΑ ΙΙΙ</w:t>
            </w:r>
          </w:p>
        </w:tc>
      </w:tr>
    </w:tbl>
    <w:p w:rsidR="00472307" w:rsidRDefault="00472307" w:rsidP="00356E9E">
      <w:pPr>
        <w:rPr>
          <w:i/>
        </w:rPr>
      </w:pPr>
    </w:p>
    <w:p w:rsidR="00472307" w:rsidRDefault="00472307" w:rsidP="00356E9E">
      <w:pPr>
        <w:rPr>
          <w:i/>
        </w:rPr>
      </w:pPr>
    </w:p>
    <w:p w:rsidR="00472307" w:rsidRPr="00EC774A" w:rsidRDefault="00472307" w:rsidP="00356E9E">
      <w:pPr>
        <w:rPr>
          <w:i/>
        </w:rPr>
      </w:pPr>
    </w:p>
    <w:p w:rsidR="00472307" w:rsidRPr="00356E9E" w:rsidRDefault="00472307" w:rsidP="00356E9E">
      <w:pPr>
        <w:rPr>
          <w:i/>
          <w:lang w:val="en-US"/>
        </w:rPr>
      </w:pPr>
    </w:p>
    <w:p w:rsidR="00472307" w:rsidRPr="00356E9E" w:rsidRDefault="00472307" w:rsidP="00356E9E">
      <w:pPr>
        <w:rPr>
          <w:i/>
          <w:lang w:val="en-US"/>
        </w:rPr>
      </w:pPr>
    </w:p>
    <w:p w:rsidR="00472307" w:rsidRPr="00356E9E" w:rsidRDefault="00472307" w:rsidP="00356E9E">
      <w:pPr>
        <w:rPr>
          <w:lang w:val="en-US"/>
        </w:rPr>
      </w:pPr>
    </w:p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Pr="00356E9E" w:rsidRDefault="00472307" w:rsidP="00356E9E"/>
    <w:p w:rsidR="00472307" w:rsidRDefault="00472307" w:rsidP="00356E9E">
      <w:pPr>
        <w:keepNext/>
        <w:keepLines/>
        <w:spacing w:before="240" w:after="0"/>
        <w:rPr>
          <w:rFonts w:ascii="Calibri Light" w:hAnsi="Calibri Light"/>
          <w:color w:val="2E74B5"/>
          <w:sz w:val="32"/>
          <w:szCs w:val="32"/>
          <w:lang w:eastAsia="el-GR"/>
        </w:rPr>
      </w:pPr>
    </w:p>
    <w:p w:rsidR="00472307" w:rsidRPr="00356E9E" w:rsidRDefault="00472307" w:rsidP="00356E9E">
      <w:pPr>
        <w:keepNext/>
        <w:keepLines/>
        <w:spacing w:before="240" w:after="0"/>
        <w:rPr>
          <w:rFonts w:ascii="Calibri Light" w:hAnsi="Calibri Light"/>
          <w:color w:val="2E74B5"/>
          <w:sz w:val="32"/>
          <w:szCs w:val="32"/>
          <w:lang w:eastAsia="el-GR"/>
        </w:rPr>
      </w:pPr>
      <w:r w:rsidRPr="00356E9E">
        <w:rPr>
          <w:rFonts w:ascii="Calibri Light" w:hAnsi="Calibri Light"/>
          <w:color w:val="2E74B5"/>
          <w:sz w:val="32"/>
          <w:szCs w:val="32"/>
          <w:lang w:eastAsia="el-GR"/>
        </w:rPr>
        <w:t>Περιεχόμενα</w:t>
      </w:r>
    </w:p>
    <w:p w:rsidR="00BB3D48" w:rsidRDefault="00472307">
      <w:pPr>
        <w:pStyle w:val="2"/>
        <w:tabs>
          <w:tab w:val="right" w:leader="dot" w:pos="7814"/>
        </w:tabs>
        <w:rPr>
          <w:rFonts w:asciiTheme="minorHAnsi" w:eastAsiaTheme="minorEastAsia" w:hAnsiTheme="minorHAnsi" w:cstheme="minorBidi"/>
          <w:noProof/>
          <w:lang w:eastAsia="el-GR"/>
        </w:rPr>
      </w:pPr>
      <w:r w:rsidRPr="00356E9E">
        <w:rPr>
          <w:b/>
          <w:bCs/>
        </w:rPr>
        <w:fldChar w:fldCharType="begin"/>
      </w:r>
      <w:r w:rsidRPr="00356E9E">
        <w:rPr>
          <w:b/>
          <w:bCs/>
        </w:rPr>
        <w:instrText xml:space="preserve"> TOC \o "1-3" \h \z \u </w:instrText>
      </w:r>
      <w:r w:rsidRPr="00356E9E">
        <w:rPr>
          <w:b/>
          <w:bCs/>
        </w:rPr>
        <w:fldChar w:fldCharType="separate"/>
      </w:r>
      <w:hyperlink w:anchor="_Toc46220667" w:history="1">
        <w:r w:rsidR="00BB3D48" w:rsidRPr="00286A0A">
          <w:rPr>
            <w:rStyle w:val="-"/>
            <w:rFonts w:ascii="Calibri Light" w:hAnsi="Calibri Light"/>
            <w:b/>
            <w:noProof/>
          </w:rPr>
          <w:t xml:space="preserve">ΠΑΡΑΡΤΗΜΑ </w:t>
        </w:r>
        <w:r w:rsidR="00BB3D48" w:rsidRPr="00286A0A">
          <w:rPr>
            <w:rStyle w:val="-"/>
            <w:rFonts w:ascii="Calibri Light" w:hAnsi="Calibri Light"/>
            <w:b/>
            <w:noProof/>
            <w:lang w:val="en-US"/>
          </w:rPr>
          <w:t>III</w:t>
        </w:r>
        <w:r w:rsidR="00BB3D48" w:rsidRPr="00286A0A">
          <w:rPr>
            <w:rStyle w:val="-"/>
            <w:rFonts w:ascii="Calibri Light" w:hAnsi="Calibri Light"/>
            <w:b/>
            <w:noProof/>
          </w:rPr>
          <w:t xml:space="preserve"> – Υπόδειγμα Εντύπου Οικονομικής Προσφοράς</w:t>
        </w:r>
        <w:r w:rsidR="00BB3D48">
          <w:rPr>
            <w:noProof/>
            <w:webHidden/>
          </w:rPr>
          <w:tab/>
        </w:r>
        <w:r w:rsidR="00BB3D48">
          <w:rPr>
            <w:noProof/>
            <w:webHidden/>
          </w:rPr>
          <w:fldChar w:fldCharType="begin"/>
        </w:r>
        <w:r w:rsidR="00BB3D48">
          <w:rPr>
            <w:noProof/>
            <w:webHidden/>
          </w:rPr>
          <w:instrText xml:space="preserve"> PAGEREF _Toc46220667 \h </w:instrText>
        </w:r>
        <w:r w:rsidR="00BB3D48">
          <w:rPr>
            <w:noProof/>
            <w:webHidden/>
          </w:rPr>
        </w:r>
        <w:r w:rsidR="00BB3D48">
          <w:rPr>
            <w:noProof/>
            <w:webHidden/>
          </w:rPr>
          <w:fldChar w:fldCharType="separate"/>
        </w:r>
        <w:r w:rsidR="00BB3D48">
          <w:rPr>
            <w:noProof/>
            <w:webHidden/>
          </w:rPr>
          <w:t>3</w:t>
        </w:r>
        <w:r w:rsidR="00BB3D48">
          <w:rPr>
            <w:noProof/>
            <w:webHidden/>
          </w:rPr>
          <w:fldChar w:fldCharType="end"/>
        </w:r>
      </w:hyperlink>
    </w:p>
    <w:p w:rsidR="00472307" w:rsidRPr="00356E9E" w:rsidRDefault="00472307" w:rsidP="00356E9E">
      <w:r w:rsidRPr="00356E9E">
        <w:rPr>
          <w:b/>
          <w:bCs/>
        </w:rPr>
        <w:fldChar w:fldCharType="end"/>
      </w:r>
    </w:p>
    <w:p w:rsidR="00472307" w:rsidRPr="00356E9E" w:rsidRDefault="00472307" w:rsidP="00356E9E">
      <w:pPr>
        <w:rPr>
          <w:rFonts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Pr="00356E9E" w:rsidRDefault="00472307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472307" w:rsidRDefault="00472307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="Calibri Light" w:hAnsi="Calibri Light"/>
          <w:b/>
          <w:color w:val="2E74B5"/>
          <w:sz w:val="26"/>
          <w:szCs w:val="26"/>
          <w:u w:val="single"/>
        </w:rPr>
      </w:pPr>
      <w:bookmarkStart w:id="2" w:name="_Toc1029871"/>
      <w:bookmarkStart w:id="3" w:name="_Toc46220667"/>
      <w:r w:rsidRPr="00356E9E">
        <w:rPr>
          <w:rFonts w:ascii="Calibri Light" w:hAnsi="Calibri Light"/>
          <w:b/>
          <w:color w:val="2E74B5"/>
          <w:sz w:val="26"/>
          <w:szCs w:val="26"/>
          <w:u w:val="single"/>
        </w:rPr>
        <w:lastRenderedPageBreak/>
        <w:t xml:space="preserve">ΠΑΡΑΡΤΗΜΑ </w:t>
      </w:r>
      <w:r w:rsidRPr="00356E9E">
        <w:rPr>
          <w:rFonts w:ascii="Calibri Light" w:hAnsi="Calibri Light"/>
          <w:b/>
          <w:color w:val="2E74B5"/>
          <w:sz w:val="26"/>
          <w:szCs w:val="26"/>
          <w:u w:val="single"/>
          <w:lang w:val="en-US"/>
        </w:rPr>
        <w:t>III</w:t>
      </w:r>
      <w:r w:rsidRPr="00356E9E">
        <w:rPr>
          <w:rFonts w:ascii="Calibri Light" w:hAnsi="Calibri Light"/>
          <w:b/>
          <w:color w:val="2E74B5"/>
          <w:sz w:val="26"/>
          <w:szCs w:val="26"/>
          <w:u w:val="single"/>
        </w:rPr>
        <w:t xml:space="preserve"> – Υπόδειγμα Εντύπου Οικονομικής Προσφοράς</w:t>
      </w:r>
      <w:bookmarkEnd w:id="2"/>
      <w:bookmarkEnd w:id="3"/>
      <w:r w:rsidRPr="00356E9E">
        <w:rPr>
          <w:rFonts w:ascii="Calibri Light" w:hAnsi="Calibri Light"/>
          <w:b/>
          <w:color w:val="2E74B5"/>
          <w:sz w:val="26"/>
          <w:szCs w:val="26"/>
          <w:u w:val="single"/>
        </w:rPr>
        <w:t xml:space="preserve"> </w:t>
      </w:r>
    </w:p>
    <w:p w:rsidR="00472307" w:rsidRPr="003D28AF" w:rsidRDefault="008438AC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="Calibri Light" w:hAnsi="Calibri Light"/>
          <w:b/>
          <w:color w:val="2E74B5"/>
          <w:sz w:val="26"/>
          <w:szCs w:val="26"/>
          <w:u w:val="single"/>
        </w:rPr>
      </w:pPr>
      <w:bookmarkStart w:id="4" w:name="_Toc46220668"/>
      <w:r>
        <w:rPr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8" o:title=""/>
            <w10:wrap side="left"/>
          </v:shape>
          <o:OLEObject Type="Embed" ProgID="PBrush" ShapeID="_x0000_s1026" DrawAspect="Content" ObjectID="_1656845582" r:id="rId9"/>
        </w:object>
      </w:r>
      <w:bookmarkEnd w:id="4"/>
    </w:p>
    <w:p w:rsidR="00472307" w:rsidRPr="00356E9E" w:rsidRDefault="00472307" w:rsidP="00356E9E">
      <w:pPr>
        <w:jc w:val="center"/>
      </w:pPr>
    </w:p>
    <w:p w:rsidR="00472307" w:rsidRPr="00356E9E" w:rsidRDefault="00472307" w:rsidP="00356E9E">
      <w:pPr>
        <w:jc w:val="center"/>
      </w:pPr>
    </w:p>
    <w:p w:rsidR="00472307" w:rsidRDefault="0013543F" w:rsidP="00356E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72307" w:rsidRPr="00356E9E">
        <w:rPr>
          <w:b/>
          <w:sz w:val="24"/>
          <w:szCs w:val="24"/>
        </w:rPr>
        <w:t>ΒΟΥΛΗ ΤΩΝ ΕΛΛΗΝΩΝ</w:t>
      </w:r>
    </w:p>
    <w:p w:rsidR="00472307" w:rsidRPr="00356E9E" w:rsidRDefault="00472307" w:rsidP="00356E9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W w:w="10297" w:type="dxa"/>
        <w:tblLayout w:type="fixed"/>
        <w:tblLook w:val="00A0" w:firstRow="1" w:lastRow="0" w:firstColumn="1" w:lastColumn="0" w:noHBand="0" w:noVBand="0"/>
      </w:tblPr>
      <w:tblGrid>
        <w:gridCol w:w="2321"/>
        <w:gridCol w:w="1024"/>
        <w:gridCol w:w="1151"/>
        <w:gridCol w:w="1449"/>
        <w:gridCol w:w="3259"/>
        <w:gridCol w:w="264"/>
        <w:gridCol w:w="569"/>
        <w:gridCol w:w="246"/>
        <w:gridCol w:w="14"/>
      </w:tblGrid>
      <w:tr w:rsidR="00472307" w:rsidRPr="00A32236" w:rsidTr="00EC774A">
        <w:trPr>
          <w:gridAfter w:val="1"/>
          <w:wAfter w:w="14" w:type="dxa"/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ind w:right="252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356E9E" w:rsidRDefault="00472307" w:rsidP="00EC7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…...………………………….……………..……αριθμ………</w:t>
            </w:r>
          </w:p>
        </w:tc>
      </w:tr>
      <w:tr w:rsidR="00472307" w:rsidRPr="0084255C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val="fr-FR"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Τ</w:t>
            </w:r>
            <w:r w:rsidRPr="002C02AD">
              <w:rPr>
                <w:rFonts w:cs="Arial"/>
                <w:sz w:val="24"/>
                <w:szCs w:val="24"/>
                <w:lang w:val="fr-FR" w:eastAsia="el-GR"/>
              </w:rPr>
              <w:t>.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>Κ</w:t>
            </w:r>
            <w:r w:rsidRPr="002C02AD">
              <w:rPr>
                <w:rFonts w:cs="Arial"/>
                <w:sz w:val="24"/>
                <w:szCs w:val="24"/>
                <w:lang w:val="fr-FR" w:eastAsia="el-GR"/>
              </w:rPr>
              <w:t>. …………………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>Τηλ</w:t>
            </w:r>
            <w:r w:rsidRPr="002C02AD">
              <w:rPr>
                <w:rFonts w:cs="Arial"/>
                <w:sz w:val="24"/>
                <w:szCs w:val="24"/>
                <w:lang w:val="fr-FR" w:eastAsia="el-GR"/>
              </w:rPr>
              <w:t>. ……………………..………….Fax………...………email…….………………..…….</w:t>
            </w:r>
          </w:p>
        </w:tc>
      </w:tr>
      <w:tr w:rsidR="00472307" w:rsidRPr="0084255C" w:rsidTr="00EC774A">
        <w:trPr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val="fr-FR" w:eastAsia="el-G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2C02AD" w:rsidRDefault="00472307" w:rsidP="00EC774A">
            <w:pPr>
              <w:spacing w:after="0" w:line="240" w:lineRule="auto"/>
              <w:ind w:right="532"/>
              <w:rPr>
                <w:sz w:val="24"/>
                <w:szCs w:val="24"/>
                <w:lang w:val="fr-FR" w:eastAsia="el-GR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4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trHeight w:val="169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07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Αφού έλαβα γνώση της υπ' αριθ. </w:t>
            </w:r>
            <w:r w:rsidR="006C1A99" w:rsidRPr="006C1A99">
              <w:rPr>
                <w:rFonts w:cs="Arial"/>
                <w:b/>
                <w:sz w:val="24"/>
                <w:szCs w:val="24"/>
                <w:lang w:eastAsia="el-GR"/>
              </w:rPr>
              <w:t>8055/5498/01.07.2020 (ΑΔΑ: 05-06ΙΟ)</w:t>
            </w:r>
            <w:r w:rsidR="006C1A99" w:rsidRPr="006C1A99">
              <w:rPr>
                <w:rFonts w:cs="Arial"/>
                <w:sz w:val="24"/>
                <w:szCs w:val="24"/>
                <w:lang w:eastAsia="el-GR"/>
              </w:rPr>
              <w:t xml:space="preserve"> 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απόφασης της Βουλής των Ελλήνων και της συνημμένης Διακήρυξης με τα Παραρτήματά της, </w:t>
            </w:r>
            <w:r w:rsidRPr="00A32236">
              <w:rPr>
                <w:rFonts w:cs="Arial"/>
                <w:i/>
                <w:sz w:val="24"/>
                <w:szCs w:val="24"/>
                <w:lang w:eastAsia="el-GR"/>
              </w:rPr>
              <w:t xml:space="preserve">που αποτελούν αναπόσπαστο μέρος αυτής, 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για τον Διαγωνισμό που αφορά στην </w:t>
            </w:r>
            <w:r w:rsidRPr="00A32236">
              <w:rPr>
                <w:rFonts w:cs="Arial"/>
                <w:b/>
                <w:i/>
                <w:sz w:val="24"/>
                <w:szCs w:val="24"/>
              </w:rPr>
              <w:t>π</w:t>
            </w:r>
            <w:r w:rsidRPr="00A32236">
              <w:rPr>
                <w:rFonts w:cs="Arial"/>
                <w:b/>
                <w:bCs/>
                <w:i/>
                <w:sz w:val="24"/>
                <w:szCs w:val="24"/>
              </w:rPr>
              <w:t xml:space="preserve">ρομήθεια </w:t>
            </w:r>
            <w:r w:rsidR="00A14B82">
              <w:rPr>
                <w:rFonts w:cs="Arial"/>
                <w:b/>
                <w:bCs/>
                <w:i/>
                <w:sz w:val="24"/>
                <w:szCs w:val="24"/>
              </w:rPr>
              <w:t xml:space="preserve">διακοσίων (200) τμχ. </w:t>
            </w:r>
            <w:r w:rsidR="00A14B82">
              <w:rPr>
                <w:rFonts w:cs="Arial"/>
                <w:b/>
                <w:bCs/>
                <w:i/>
                <w:sz w:val="24"/>
                <w:szCs w:val="24"/>
                <w:lang w:val="en-US"/>
              </w:rPr>
              <w:t>a</w:t>
            </w:r>
            <w:r w:rsidR="00503D22">
              <w:rPr>
                <w:rFonts w:cs="Arial"/>
                <w:b/>
                <w:bCs/>
                <w:i/>
                <w:sz w:val="24"/>
                <w:szCs w:val="24"/>
              </w:rPr>
              <w:t xml:space="preserve">λεξίσφαιρων γιλέκων </w:t>
            </w:r>
            <w:r>
              <w:rPr>
                <w:rFonts w:cs="Arial"/>
                <w:b/>
                <w:bCs/>
                <w:i/>
                <w:sz w:val="24"/>
                <w:szCs w:val="24"/>
              </w:rPr>
              <w:t>για την κ</w:t>
            </w:r>
            <w:r w:rsidRPr="00A32236">
              <w:rPr>
                <w:rFonts w:cs="Arial"/>
                <w:b/>
                <w:bCs/>
                <w:i/>
                <w:sz w:val="24"/>
                <w:szCs w:val="24"/>
              </w:rPr>
              <w:t xml:space="preserve">άλυψη των αναγκών </w:t>
            </w:r>
            <w:r w:rsidR="00503D22">
              <w:rPr>
                <w:rFonts w:cs="Arial"/>
                <w:b/>
                <w:bCs/>
                <w:i/>
                <w:sz w:val="24"/>
                <w:szCs w:val="24"/>
              </w:rPr>
              <w:t>του προσωπικού της Υ.Α.Β.Ε.</w:t>
            </w:r>
            <w:r w:rsidRPr="00A32236">
              <w:rPr>
                <w:rFonts w:cs="Arial"/>
                <w:b/>
                <w:bCs/>
                <w:i/>
                <w:sz w:val="24"/>
                <w:szCs w:val="24"/>
              </w:rPr>
              <w:t>,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επιφύλαξη, υποβάλλω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  <w:p w:rsidR="002A1703" w:rsidRPr="00A32236" w:rsidRDefault="002A1703" w:rsidP="00EC774A">
            <w:pPr>
              <w:spacing w:after="0" w:line="240" w:lineRule="auto"/>
              <w:ind w:right="532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472307" w:rsidRPr="00A32236" w:rsidTr="00EC774A">
        <w:trPr>
          <w:trHeight w:val="255"/>
        </w:trPr>
        <w:tc>
          <w:tcPr>
            <w:tcW w:w="1029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  <w:p w:rsidR="00472307" w:rsidRDefault="00472307" w:rsidP="00EC774A">
            <w:pPr>
              <w:ind w:left="9360" w:firstLine="720"/>
            </w:pPr>
          </w:p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στο ποσά δεν περιλαμβάνεται ο ΦΠΑ 24% που βαρύνει τη Βουλή</w:t>
            </w:r>
            <w:r w:rsidR="008139D3">
              <w:rPr>
                <w:rFonts w:cs="Arial"/>
                <w:sz w:val="24"/>
                <w:szCs w:val="24"/>
                <w:lang w:eastAsia="el-GR"/>
              </w:rPr>
              <w:t xml:space="preserve"> των Ελλήνων</w:t>
            </w:r>
            <w:r w:rsidRPr="00A32236">
              <w:rPr>
                <w:rFonts w:cs="Arial"/>
                <w:sz w:val="24"/>
                <w:szCs w:val="24"/>
                <w:lang w:eastAsia="el-GR"/>
              </w:rPr>
              <w:t>.</w:t>
            </w:r>
          </w:p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gridAfter w:val="3"/>
          <w:wAfter w:w="829" w:type="dxa"/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jc w:val="both"/>
              <w:rPr>
                <w:rFonts w:cs="Arial"/>
                <w:sz w:val="24"/>
                <w:szCs w:val="24"/>
                <w:lang w:eastAsia="el-GR"/>
              </w:rPr>
            </w:pPr>
            <w:r w:rsidRPr="00A32236">
              <w:rPr>
                <w:rFonts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472307" w:rsidRPr="00A32236" w:rsidTr="00EC774A">
        <w:trPr>
          <w:gridAfter w:val="3"/>
          <w:wAfter w:w="829" w:type="dxa"/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</w:p>
        </w:tc>
      </w:tr>
      <w:tr w:rsidR="00472307" w:rsidRPr="00A32236" w:rsidTr="00EC774A">
        <w:trPr>
          <w:gridAfter w:val="3"/>
          <w:wAfter w:w="829" w:type="dxa"/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307" w:rsidRPr="00A32236" w:rsidRDefault="00472307" w:rsidP="00EC774A">
            <w:pPr>
              <w:spacing w:after="0" w:line="240" w:lineRule="auto"/>
              <w:ind w:right="532"/>
              <w:rPr>
                <w:rFonts w:cs="Arial"/>
                <w:sz w:val="24"/>
                <w:szCs w:val="24"/>
                <w:lang w:eastAsia="el-GR"/>
              </w:rPr>
            </w:pPr>
          </w:p>
        </w:tc>
      </w:tr>
    </w:tbl>
    <w:p w:rsidR="00472307" w:rsidRPr="00356E9E" w:rsidRDefault="00472307" w:rsidP="00356E9E">
      <w:pPr>
        <w:tabs>
          <w:tab w:val="left" w:pos="5021"/>
        </w:tabs>
        <w:spacing w:after="0" w:line="240" w:lineRule="auto"/>
        <w:jc w:val="center"/>
        <w:rPr>
          <w:bCs/>
          <w:color w:val="000000"/>
          <w:szCs w:val="20"/>
          <w:lang w:eastAsia="el-GR"/>
        </w:rPr>
      </w:pPr>
      <w:r w:rsidRPr="00356E9E">
        <w:rPr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p w:rsidR="00472307" w:rsidRPr="00356E9E" w:rsidRDefault="00472307" w:rsidP="00356E9E">
      <w:pPr>
        <w:spacing w:after="0" w:line="276" w:lineRule="auto"/>
        <w:jc w:val="center"/>
        <w:rPr>
          <w:bCs/>
          <w:color w:val="000000"/>
          <w:szCs w:val="20"/>
          <w:lang w:eastAsia="el-GR"/>
        </w:rPr>
      </w:pPr>
      <w:r w:rsidRPr="00356E9E">
        <w:rPr>
          <w:b/>
          <w:bCs/>
          <w:color w:val="000000"/>
          <w:szCs w:val="20"/>
          <w:lang w:eastAsia="el-GR"/>
        </w:rPr>
        <w:t>Αθήνα   ……  /  ……  /  20</w:t>
      </w:r>
      <w:r w:rsidR="00A30EEA">
        <w:rPr>
          <w:b/>
          <w:bCs/>
          <w:color w:val="000000"/>
          <w:szCs w:val="20"/>
          <w:lang w:eastAsia="el-GR"/>
        </w:rPr>
        <w:t>20</w:t>
      </w:r>
    </w:p>
    <w:p w:rsidR="00472307" w:rsidRPr="00356E9E" w:rsidRDefault="00472307" w:rsidP="00356E9E">
      <w:pPr>
        <w:spacing w:after="0" w:line="240" w:lineRule="auto"/>
        <w:jc w:val="center"/>
        <w:rPr>
          <w:bCs/>
          <w:color w:val="000000"/>
          <w:szCs w:val="20"/>
          <w:lang w:eastAsia="el-GR"/>
        </w:rPr>
      </w:pPr>
    </w:p>
    <w:p w:rsidR="00472307" w:rsidRPr="00356E9E" w:rsidRDefault="00472307" w:rsidP="00356E9E">
      <w:pPr>
        <w:spacing w:after="0" w:line="240" w:lineRule="auto"/>
        <w:jc w:val="center"/>
        <w:rPr>
          <w:bCs/>
          <w:color w:val="000000"/>
          <w:szCs w:val="20"/>
          <w:lang w:eastAsia="el-GR"/>
        </w:rPr>
      </w:pPr>
      <w:r w:rsidRPr="00356E9E">
        <w:rPr>
          <w:b/>
          <w:bCs/>
          <w:color w:val="000000"/>
          <w:szCs w:val="20"/>
          <w:lang w:eastAsia="el-GR"/>
        </w:rPr>
        <w:t>Ο προσφέρων</w:t>
      </w:r>
    </w:p>
    <w:p w:rsidR="00472307" w:rsidRDefault="00472307" w:rsidP="003D28AF">
      <w:pPr>
        <w:spacing w:after="0" w:line="240" w:lineRule="auto"/>
        <w:jc w:val="both"/>
        <w:rPr>
          <w:b/>
          <w:color w:val="000000"/>
          <w:szCs w:val="20"/>
          <w:lang w:eastAsia="el-GR"/>
        </w:rPr>
      </w:pP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  <w:r w:rsidRPr="00356E9E">
        <w:rPr>
          <w:b/>
          <w:color w:val="000000"/>
          <w:szCs w:val="20"/>
          <w:lang w:eastAsia="el-GR"/>
        </w:rPr>
        <w:tab/>
      </w:r>
    </w:p>
    <w:p w:rsidR="00472307" w:rsidRPr="003D28AF" w:rsidRDefault="00472307" w:rsidP="003D28AF">
      <w:pPr>
        <w:spacing w:after="0" w:line="240" w:lineRule="auto"/>
        <w:jc w:val="both"/>
        <w:rPr>
          <w:rFonts w:ascii="Arial" w:hAnsi="Arial"/>
          <w:b/>
          <w:color w:val="000000"/>
          <w:szCs w:val="20"/>
          <w:lang w:eastAsia="el-GR"/>
        </w:rPr>
      </w:pPr>
      <w:r w:rsidRPr="00356E9E">
        <w:rPr>
          <w:b/>
          <w:color w:val="000000"/>
          <w:szCs w:val="20"/>
          <w:lang w:eastAsia="el-GR"/>
        </w:rPr>
        <w:tab/>
      </w:r>
    </w:p>
    <w:p w:rsidR="00472307" w:rsidRPr="00356E9E" w:rsidRDefault="00472307" w:rsidP="00356E9E">
      <w:pPr>
        <w:jc w:val="center"/>
      </w:pPr>
      <w:r w:rsidRPr="00356E9E">
        <w:t>(υπογραφή – σφραγίδα εταιρείας)</w:t>
      </w:r>
    </w:p>
    <w:p w:rsidR="00472307" w:rsidRDefault="00472307" w:rsidP="003D28AF">
      <w:pPr>
        <w:spacing w:after="0" w:line="240" w:lineRule="auto"/>
        <w:jc w:val="center"/>
        <w:rPr>
          <w:b/>
          <w:bCs/>
          <w:color w:val="000000"/>
          <w:sz w:val="40"/>
          <w:szCs w:val="40"/>
          <w:lang w:eastAsia="el-GR"/>
        </w:rPr>
      </w:pPr>
    </w:p>
    <w:p w:rsidR="00472307" w:rsidRDefault="00472307" w:rsidP="003D28AF">
      <w:pPr>
        <w:spacing w:after="0" w:line="240" w:lineRule="auto"/>
        <w:jc w:val="center"/>
        <w:rPr>
          <w:b/>
          <w:bCs/>
          <w:color w:val="000000"/>
          <w:sz w:val="40"/>
          <w:szCs w:val="40"/>
          <w:lang w:eastAsia="el-GR"/>
        </w:rPr>
      </w:pPr>
    </w:p>
    <w:p w:rsidR="00472307" w:rsidRDefault="00472307" w:rsidP="003D28AF">
      <w:pPr>
        <w:spacing w:after="0" w:line="240" w:lineRule="auto"/>
        <w:jc w:val="center"/>
      </w:pPr>
      <w:r w:rsidRPr="00356E9E">
        <w:rPr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b/>
          <w:bCs/>
          <w:color w:val="000000"/>
          <w:szCs w:val="20"/>
          <w:lang w:val="en-US" w:eastAsia="el-GR"/>
        </w:rPr>
        <w:t>To</w:t>
      </w:r>
      <w:r w:rsidRPr="00356E9E">
        <w:rPr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sectPr w:rsidR="00472307" w:rsidSect="002A1703">
      <w:headerReference w:type="default" r:id="rId10"/>
      <w:footerReference w:type="default" r:id="rId11"/>
      <w:pgSz w:w="11906" w:h="16838"/>
      <w:pgMar w:top="1928" w:right="2041" w:bottom="192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AC" w:rsidRDefault="008438AC">
      <w:pPr>
        <w:spacing w:after="0" w:line="240" w:lineRule="auto"/>
      </w:pPr>
      <w:r>
        <w:separator/>
      </w:r>
    </w:p>
  </w:endnote>
  <w:endnote w:type="continuationSeparator" w:id="0">
    <w:p w:rsidR="008438AC" w:rsidRDefault="0084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3F" w:rsidRDefault="0013543F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4255C">
      <w:rPr>
        <w:noProof/>
      </w:rPr>
      <w:t>4</w:t>
    </w:r>
    <w:r>
      <w:rPr>
        <w:noProof/>
      </w:rPr>
      <w:fldChar w:fldCharType="end"/>
    </w:r>
  </w:p>
  <w:p w:rsidR="0013543F" w:rsidRDefault="001354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AC" w:rsidRDefault="008438AC">
      <w:pPr>
        <w:spacing w:after="0" w:line="240" w:lineRule="auto"/>
      </w:pPr>
      <w:r>
        <w:separator/>
      </w:r>
    </w:p>
  </w:footnote>
  <w:footnote w:type="continuationSeparator" w:id="0">
    <w:p w:rsidR="008438AC" w:rsidRDefault="0084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43F" w:rsidRDefault="0013543F">
    <w:pPr>
      <w:pStyle w:val="a3"/>
    </w:pPr>
  </w:p>
  <w:p w:rsidR="0013543F" w:rsidRDefault="0013543F">
    <w:pPr>
      <w:pStyle w:val="a3"/>
    </w:pPr>
  </w:p>
  <w:p w:rsidR="0013543F" w:rsidRDefault="001354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432" w:hanging="432"/>
        </w:pPr>
        <w:rPr>
          <w:rFonts w:cs="Wingdings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Courier New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57" w:hanging="57"/>
        </w:pPr>
        <w:rPr>
          <w:rFonts w:cs="Symbol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13" w:hanging="113"/>
        </w:pPr>
        <w:rPr>
          <w:rFonts w:hint="default"/>
          <w:b/>
          <w:bCs/>
          <w:spacing w:val="40"/>
          <w:sz w:val="28"/>
          <w:szCs w:val="28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4881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D74F2"/>
    <w:rsid w:val="000E1D74"/>
    <w:rsid w:val="000E3440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200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543F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701C7"/>
    <w:rsid w:val="0017043E"/>
    <w:rsid w:val="001706DA"/>
    <w:rsid w:val="00171393"/>
    <w:rsid w:val="00172A7B"/>
    <w:rsid w:val="0017619D"/>
    <w:rsid w:val="00177515"/>
    <w:rsid w:val="00182036"/>
    <w:rsid w:val="001821DC"/>
    <w:rsid w:val="00187B42"/>
    <w:rsid w:val="00190A6A"/>
    <w:rsid w:val="00193125"/>
    <w:rsid w:val="00195B46"/>
    <w:rsid w:val="001967F9"/>
    <w:rsid w:val="001A329D"/>
    <w:rsid w:val="001A3532"/>
    <w:rsid w:val="001A418C"/>
    <w:rsid w:val="001A4C49"/>
    <w:rsid w:val="001A5F6E"/>
    <w:rsid w:val="001A7889"/>
    <w:rsid w:val="001B1574"/>
    <w:rsid w:val="001B297A"/>
    <w:rsid w:val="001B6D1E"/>
    <w:rsid w:val="001B77C7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1DA9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36EF8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5E78"/>
    <w:rsid w:val="00266AF2"/>
    <w:rsid w:val="00271419"/>
    <w:rsid w:val="0027482B"/>
    <w:rsid w:val="00274897"/>
    <w:rsid w:val="002750BB"/>
    <w:rsid w:val="002764ED"/>
    <w:rsid w:val="0027652F"/>
    <w:rsid w:val="00277F9E"/>
    <w:rsid w:val="0028735A"/>
    <w:rsid w:val="002874BC"/>
    <w:rsid w:val="00291C80"/>
    <w:rsid w:val="00291E17"/>
    <w:rsid w:val="00295F6D"/>
    <w:rsid w:val="00296185"/>
    <w:rsid w:val="0029675C"/>
    <w:rsid w:val="002A076C"/>
    <w:rsid w:val="002A1703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2AD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0B07"/>
    <w:rsid w:val="003334AA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8AF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3A53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230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03B11"/>
    <w:rsid w:val="00503D22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305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38D3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A99"/>
    <w:rsid w:val="006C1E83"/>
    <w:rsid w:val="006C22B3"/>
    <w:rsid w:val="006C295C"/>
    <w:rsid w:val="006C2D9A"/>
    <w:rsid w:val="006C3646"/>
    <w:rsid w:val="006C47E4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4212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1E9D"/>
    <w:rsid w:val="008021A0"/>
    <w:rsid w:val="008022AD"/>
    <w:rsid w:val="00802C1D"/>
    <w:rsid w:val="00803E3C"/>
    <w:rsid w:val="008057EC"/>
    <w:rsid w:val="00807DBE"/>
    <w:rsid w:val="0081030F"/>
    <w:rsid w:val="00811F26"/>
    <w:rsid w:val="008139D3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55C"/>
    <w:rsid w:val="00842869"/>
    <w:rsid w:val="008438AC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3A00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2CB7"/>
    <w:rsid w:val="00903B42"/>
    <w:rsid w:val="0090618F"/>
    <w:rsid w:val="00910EC1"/>
    <w:rsid w:val="00911D79"/>
    <w:rsid w:val="00912614"/>
    <w:rsid w:val="00912F0D"/>
    <w:rsid w:val="009157DA"/>
    <w:rsid w:val="00915CCD"/>
    <w:rsid w:val="009168B3"/>
    <w:rsid w:val="00923D64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5C97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86CC9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BEA"/>
    <w:rsid w:val="009F080F"/>
    <w:rsid w:val="009F0DBD"/>
    <w:rsid w:val="009F14CE"/>
    <w:rsid w:val="009F1CA6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B82"/>
    <w:rsid w:val="00A14DD0"/>
    <w:rsid w:val="00A23578"/>
    <w:rsid w:val="00A2407D"/>
    <w:rsid w:val="00A241CF"/>
    <w:rsid w:val="00A2779E"/>
    <w:rsid w:val="00A304ED"/>
    <w:rsid w:val="00A30EEA"/>
    <w:rsid w:val="00A32236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21F6"/>
    <w:rsid w:val="00AA6686"/>
    <w:rsid w:val="00AA6A96"/>
    <w:rsid w:val="00AA6FE2"/>
    <w:rsid w:val="00AB0ED9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3D48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094B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3669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68D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87A4F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18AB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020E"/>
    <w:rsid w:val="00EB19BB"/>
    <w:rsid w:val="00EB2050"/>
    <w:rsid w:val="00EB4D6A"/>
    <w:rsid w:val="00EB6352"/>
    <w:rsid w:val="00EC247A"/>
    <w:rsid w:val="00EC247D"/>
    <w:rsid w:val="00EC2B42"/>
    <w:rsid w:val="00EC489C"/>
    <w:rsid w:val="00EC774A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2964"/>
    <w:rsid w:val="00F659E4"/>
    <w:rsid w:val="00F66E03"/>
    <w:rsid w:val="00F6711F"/>
    <w:rsid w:val="00F72439"/>
    <w:rsid w:val="00F73BEA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03DD"/>
    <w:rsid w:val="00FF1210"/>
    <w:rsid w:val="00FF158A"/>
    <w:rsid w:val="00FF2703"/>
    <w:rsid w:val="00FF4545"/>
    <w:rsid w:val="00FF58D0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92FAC55-2381-4E3A-BA50-0C4F3B0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8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uiPriority w:val="99"/>
    <w:locked/>
    <w:rsid w:val="00356E9E"/>
    <w:rPr>
      <w:rFonts w:cs="Times New Roman"/>
    </w:rPr>
  </w:style>
  <w:style w:type="paragraph" w:styleId="a4">
    <w:name w:val="footer"/>
    <w:basedOn w:val="a"/>
    <w:link w:val="Char0"/>
    <w:uiPriority w:val="99"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356E9E"/>
    <w:rPr>
      <w:rFonts w:cs="Times New Roman"/>
    </w:rPr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eastAsia="Times New Roman" w:cs="Calibri"/>
      <w:color w:val="00000A"/>
      <w:kern w:val="1"/>
      <w:sz w:val="22"/>
      <w:szCs w:val="22"/>
      <w:lang w:eastAsia="zh-CN"/>
    </w:rPr>
  </w:style>
  <w:style w:type="paragraph" w:styleId="2">
    <w:name w:val="toc 2"/>
    <w:basedOn w:val="a"/>
    <w:next w:val="a"/>
    <w:autoRedefine/>
    <w:uiPriority w:val="39"/>
    <w:rsid w:val="00356173"/>
    <w:pPr>
      <w:spacing w:after="100"/>
      <w:ind w:left="220"/>
    </w:pPr>
  </w:style>
  <w:style w:type="character" w:styleId="-">
    <w:name w:val="Hyperlink"/>
    <w:uiPriority w:val="99"/>
    <w:rsid w:val="00356173"/>
    <w:rPr>
      <w:rFonts w:cs="Times New Roman"/>
      <w:color w:val="0563C1"/>
      <w:u w:val="single"/>
    </w:rPr>
  </w:style>
  <w:style w:type="paragraph" w:styleId="a5">
    <w:name w:val="Balloon Text"/>
    <w:basedOn w:val="a"/>
    <w:link w:val="Char1"/>
    <w:uiPriority w:val="99"/>
    <w:semiHidden/>
    <w:rsid w:val="00EC774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E6BE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Σκανδαλάκης Αντώνιος</cp:lastModifiedBy>
  <cp:revision>17</cp:revision>
  <dcterms:created xsi:type="dcterms:W3CDTF">2020-06-10T08:11:00Z</dcterms:created>
  <dcterms:modified xsi:type="dcterms:W3CDTF">2020-07-21T11:07:00Z</dcterms:modified>
</cp:coreProperties>
</file>